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8AC50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POVINNĚ ZVEŘEJŇOVANÉ INFORMACE</w:t>
      </w:r>
    </w:p>
    <w:p w14:paraId="76777DC2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Povinně zveřejňované informace podle vyhlášky č. 442/2006, která stanoví strukturu informací zveřejňovaných o povinném subjektu dle § 5 odst. 1 a 2 zákona č. 106/1999 Sb., o svobodném přístupu k informacím, ve znění pozdějších předpisů.</w:t>
      </w:r>
    </w:p>
    <w:p w14:paraId="61206FB0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 </w:t>
      </w:r>
    </w:p>
    <w:p w14:paraId="3469A8A7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Název</w:t>
      </w:r>
    </w:p>
    <w:p w14:paraId="5477CFDB" w14:textId="52B308E0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Základní škola a Mateřská škola,</w:t>
      </w:r>
      <w:r w:rsidR="00D530E7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 </w:t>
      </w:r>
      <w:r w:rsidR="004C14E7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Vidochov,</w:t>
      </w: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 okres Jičín, příspěvková organizace</w:t>
      </w:r>
    </w:p>
    <w:p w14:paraId="136DDF73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Důvod a způsob založení</w:t>
      </w:r>
    </w:p>
    <w:p w14:paraId="7921FEEA" w14:textId="26275812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Zřizovatel školy: Obec </w:t>
      </w:r>
      <w:r w:rsidR="004C14E7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Vidochov, Vidochov 94, 509 01 Nová Paka</w:t>
      </w:r>
    </w:p>
    <w:p w14:paraId="283D436E" w14:textId="36F32E8C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Organizace byla zřízena za účelem poskytování</w:t>
      </w:r>
      <w:r w:rsidR="004C14E7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 </w:t>
      </w: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předškolního, základního a zájmového vzdělávání a zabezpečování školního a závodního stravování </w:t>
      </w:r>
      <w:r w:rsidR="004C14E7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v </w:t>
      </w: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souladu se zákonem 561/2004 Sb. a prováděcími předpisy k tomuto zákonu.</w:t>
      </w:r>
    </w:p>
    <w:p w14:paraId="5150A681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Organizační struktura</w:t>
      </w:r>
    </w:p>
    <w:p w14:paraId="1E109103" w14:textId="4E7B27CC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Statutárním orgánem je ředitelka školy Mgr. </w:t>
      </w:r>
      <w:r w:rsidR="004C14E7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Kamila Šabatová</w:t>
      </w:r>
    </w:p>
    <w:p w14:paraId="7C97D403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Složky organizace:</w:t>
      </w:r>
    </w:p>
    <w:p w14:paraId="67AD7292" w14:textId="77777777" w:rsidR="00A07986" w:rsidRPr="00A07986" w:rsidRDefault="00A07986" w:rsidP="00A07986">
      <w:pPr>
        <w:numPr>
          <w:ilvl w:val="0"/>
          <w:numId w:val="1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základní škola</w:t>
      </w:r>
    </w:p>
    <w:p w14:paraId="04113212" w14:textId="77777777" w:rsidR="00A07986" w:rsidRPr="00A07986" w:rsidRDefault="00A07986" w:rsidP="00A07986">
      <w:pPr>
        <w:numPr>
          <w:ilvl w:val="0"/>
          <w:numId w:val="1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mateřská škola</w:t>
      </w:r>
    </w:p>
    <w:p w14:paraId="22BA86A7" w14:textId="77777777" w:rsidR="00A07986" w:rsidRPr="00A07986" w:rsidRDefault="00A07986" w:rsidP="00A07986">
      <w:pPr>
        <w:numPr>
          <w:ilvl w:val="0"/>
          <w:numId w:val="1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školní družina</w:t>
      </w:r>
    </w:p>
    <w:p w14:paraId="68CC6B4A" w14:textId="45F2785C" w:rsidR="00A07986" w:rsidRPr="00A07986" w:rsidRDefault="00A07986" w:rsidP="00A07986">
      <w:pPr>
        <w:numPr>
          <w:ilvl w:val="0"/>
          <w:numId w:val="1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 xml:space="preserve">školní jídelna </w:t>
      </w:r>
    </w:p>
    <w:p w14:paraId="053CDFAF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Kontaktní poštovní adresa</w:t>
      </w:r>
    </w:p>
    <w:p w14:paraId="0B5E0256" w14:textId="637DDBEA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Základní škola a Mateřská škola, </w:t>
      </w:r>
      <w:r w:rsidR="004C14E7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Vidochov</w:t>
      </w: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, okres Jičín, příspěvková organizace</w:t>
      </w:r>
    </w:p>
    <w:p w14:paraId="308C54D7" w14:textId="6239AF5C" w:rsidR="00A07986" w:rsidRPr="00A07986" w:rsidRDefault="004C14E7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Vidochov66 </w:t>
      </w:r>
      <w:r w:rsidR="00A07986"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br/>
        <w:t>50</w:t>
      </w:r>
      <w:r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9 01</w:t>
      </w:r>
      <w:r w:rsidR="00A07986"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, </w:t>
      </w:r>
      <w:r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Nová Paka</w:t>
      </w:r>
    </w:p>
    <w:p w14:paraId="129F8D68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Adresa úřadovny pro osobní návštěvu</w:t>
      </w:r>
    </w:p>
    <w:p w14:paraId="0E008555" w14:textId="543B2A74" w:rsidR="00A07986" w:rsidRPr="00A07986" w:rsidRDefault="004C14E7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Vidochov66</w:t>
      </w:r>
      <w:r w:rsidR="00A07986"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br/>
        <w:t>50</w:t>
      </w:r>
      <w:r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9 01</w:t>
      </w:r>
      <w:r w:rsidR="00A07986"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, </w:t>
      </w:r>
      <w:r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Nová Paka</w:t>
      </w:r>
    </w:p>
    <w:p w14:paraId="4507CA59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Úřední hodiny</w:t>
      </w:r>
    </w:p>
    <w:p w14:paraId="56EA8236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Pracovní dny 7.00 – 15.00</w:t>
      </w:r>
    </w:p>
    <w:p w14:paraId="7D922F33" w14:textId="652745C2" w:rsidR="00A07986" w:rsidRPr="00A07986" w:rsidRDefault="00A07986" w:rsidP="00A07986">
      <w:pPr>
        <w:spacing w:after="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E-mailová adresa:</w:t>
      </w:r>
      <w:r w:rsidR="004C14E7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 xml:space="preserve"> </w:t>
      </w:r>
      <w:r w:rsidR="004C14E7" w:rsidRPr="004C14E7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zs.vidochov@centrum.cz</w:t>
      </w:r>
      <w:r w:rsidR="004C14E7"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 </w:t>
      </w:r>
    </w:p>
    <w:p w14:paraId="6C29B2B5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Telefonní čísla:</w:t>
      </w:r>
    </w:p>
    <w:p w14:paraId="16B9BB46" w14:textId="3EB91D39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ředitelka školy: 60</w:t>
      </w:r>
      <w:r w:rsidR="004C14E7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4 330 251</w:t>
      </w:r>
    </w:p>
    <w:p w14:paraId="6E522719" w14:textId="4AADFD01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základní škola: </w:t>
      </w:r>
      <w:r w:rsidR="004C14E7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493 723 349</w:t>
      </w:r>
    </w:p>
    <w:p w14:paraId="60B2CC89" w14:textId="2E0B71F9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mateřská škola: </w:t>
      </w:r>
      <w:r w:rsidR="00D530E7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493 723 349</w:t>
      </w:r>
    </w:p>
    <w:p w14:paraId="465D97AF" w14:textId="6F70B40F" w:rsid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školní jídelna – </w:t>
      </w:r>
      <w:r w:rsidR="004C14E7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736 778 591</w:t>
      </w:r>
    </w:p>
    <w:p w14:paraId="1E156C47" w14:textId="77777777" w:rsidR="004C14E7" w:rsidRPr="00A07986" w:rsidRDefault="004C14E7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</w:p>
    <w:p w14:paraId="46144A4F" w14:textId="4061FDB9" w:rsidR="00A07986" w:rsidRPr="00A07986" w:rsidRDefault="00A07986" w:rsidP="004C14E7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lastRenderedPageBreak/>
        <w:t xml:space="preserve">Adresa internetové </w:t>
      </w:r>
      <w:proofErr w:type="gramStart"/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stránk</w:t>
      </w:r>
      <w:r w:rsidR="004C14E7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y :</w:t>
      </w:r>
      <w:proofErr w:type="gramEnd"/>
      <w:r w:rsidR="004C14E7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 xml:space="preserve"> </w:t>
      </w:r>
      <w:hyperlink r:id="rId5" w:history="1">
        <w:r w:rsidR="004C14E7" w:rsidRPr="004C14E7">
          <w:rPr>
            <w:rStyle w:val="Hypertextovodkaz"/>
            <w:rFonts w:ascii="Verdana" w:eastAsia="Times New Roman" w:hAnsi="Verdana" w:cs="Times New Roman"/>
            <w:b/>
            <w:bCs/>
            <w:color w:val="auto"/>
            <w:sz w:val="20"/>
            <w:szCs w:val="20"/>
            <w:lang w:eastAsia="cs-CZ"/>
          </w:rPr>
          <w:t>www.webskoly.cz/zs</w:t>
        </w:r>
      </w:hyperlink>
      <w:r w:rsidR="004C14E7" w:rsidRPr="004C14E7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.vidochov</w:t>
      </w:r>
    </w:p>
    <w:p w14:paraId="13739636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Adresa e-podatelny</w:t>
      </w:r>
    </w:p>
    <w:p w14:paraId="54566377" w14:textId="4F55031A" w:rsidR="00A07986" w:rsidRPr="00A07986" w:rsidRDefault="00A07986" w:rsidP="00A07986">
      <w:pPr>
        <w:spacing w:after="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e-mail:</w:t>
      </w:r>
      <w:r w:rsidR="004C14E7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 zs.vidochov@centrum.cz</w:t>
      </w:r>
      <w:r w:rsidR="004C14E7"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 </w:t>
      </w:r>
    </w:p>
    <w:p w14:paraId="1132C1DF" w14:textId="55F09C0D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ID datové schránky: </w:t>
      </w:r>
      <w:r w:rsidR="00AC2040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m9cmch</w:t>
      </w:r>
      <w:r w:rsidR="00D530E7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q</w:t>
      </w:r>
    </w:p>
    <w:p w14:paraId="6344423B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Účet organizace</w:t>
      </w:r>
    </w:p>
    <w:p w14:paraId="4CADB071" w14:textId="261F9092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číslo účtu/kód banky: </w:t>
      </w:r>
      <w:r w:rsidR="00AC2040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116 3796319/0800</w:t>
      </w:r>
    </w:p>
    <w:p w14:paraId="3E56C52E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Identifikační čísla</w:t>
      </w:r>
    </w:p>
    <w:p w14:paraId="21D73F4B" w14:textId="478EE7FD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IČO: </w:t>
      </w:r>
      <w:r w:rsidR="00AC2040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71002791</w:t>
      </w:r>
    </w:p>
    <w:p w14:paraId="59A3E1F5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Dokumenty</w:t>
      </w:r>
    </w:p>
    <w:p w14:paraId="7F20594E" w14:textId="32300EA4" w:rsidR="00A07986" w:rsidRPr="00A07986" w:rsidRDefault="00A07986" w:rsidP="00A07986">
      <w:pPr>
        <w:numPr>
          <w:ilvl w:val="0"/>
          <w:numId w:val="2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Školní vzdělávací program ZŠ </w:t>
      </w:r>
    </w:p>
    <w:p w14:paraId="170EF55B" w14:textId="7ADB984D" w:rsidR="00A07986" w:rsidRPr="00A07986" w:rsidRDefault="00A07986" w:rsidP="00A07986">
      <w:pPr>
        <w:numPr>
          <w:ilvl w:val="0"/>
          <w:numId w:val="2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Školní vzdělávací program MŠ </w:t>
      </w:r>
    </w:p>
    <w:p w14:paraId="33E76CD1" w14:textId="77777777" w:rsidR="00A07986" w:rsidRPr="00A07986" w:rsidRDefault="00A07986" w:rsidP="00A07986">
      <w:pPr>
        <w:numPr>
          <w:ilvl w:val="0"/>
          <w:numId w:val="2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Školní řád</w:t>
      </w:r>
    </w:p>
    <w:p w14:paraId="50464FB6" w14:textId="77777777" w:rsidR="00A07986" w:rsidRPr="00A07986" w:rsidRDefault="00A07986" w:rsidP="00A07986">
      <w:pPr>
        <w:numPr>
          <w:ilvl w:val="0"/>
          <w:numId w:val="2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Vnitřní řád školní družiny</w:t>
      </w:r>
    </w:p>
    <w:p w14:paraId="346CE564" w14:textId="77777777" w:rsidR="00A07986" w:rsidRPr="00A07986" w:rsidRDefault="00A07986" w:rsidP="00A07986">
      <w:pPr>
        <w:numPr>
          <w:ilvl w:val="0"/>
          <w:numId w:val="2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Vnitřní řád školní jídelny</w:t>
      </w:r>
    </w:p>
    <w:p w14:paraId="50A8F2DC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Žádosti o informace</w:t>
      </w:r>
    </w:p>
    <w:p w14:paraId="7C79D156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Žádosti o poskytnutí informace dle § 13 zákona č. 106/1999 Sb., o svobodném přístupu k informacím, se podávají písemně poštou na kontaktní adresu organizace.</w:t>
      </w:r>
    </w:p>
    <w:p w14:paraId="6860D444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Příjem žádostí a dalších podání</w:t>
      </w:r>
    </w:p>
    <w:p w14:paraId="65BC10A3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Žádosti a podání se podávají písemně poštou na kontaktní adresu organizace.</w:t>
      </w:r>
    </w:p>
    <w:p w14:paraId="7AD7388B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Ústně lze podat žádost: telefonicky, osobně u ředitele.</w:t>
      </w:r>
    </w:p>
    <w:p w14:paraId="2DA12BF3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Písemně lze podat žádost: poštou, předáním písemné žádosti na podatelně organizace, elektronickou poštou, prostřednictvím datové schránky.</w:t>
      </w:r>
    </w:p>
    <w:p w14:paraId="1B1FE212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Opravné prostředky</w:t>
      </w:r>
    </w:p>
    <w:p w14:paraId="31308962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Proti rozhodnutí povinného subjektu o odmítnutí žádosti lze podat odvolání ve lhůtě do 15 dnů od doručení rozhodnutí nebo od marného uplynutí lhůty pro vyřízení žádosti v případě uvedeném v § 15 odst. 4. zákona č. 106/1999 Sb. Odvolání se podává u povinného subjektu, který rozhodnutí vydal nebo měl vydat.</w:t>
      </w:r>
    </w:p>
    <w:p w14:paraId="2E133AF6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Postup při podávání stížností</w:t>
      </w:r>
    </w:p>
    <w:p w14:paraId="32C9B859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Stížnost adresujte ředitelce školy.</w:t>
      </w:r>
    </w:p>
    <w:p w14:paraId="7FB20505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Stížnost ústní je nutno zaznamenat, autorizovat, stává se z ní stížnost písemná. Písemná stížnost se zařazuje do zvláštní evidence (datum podání, jméno stěžovatele, adresa, označení předmětu stížnosti, kdo šetří, výsledek šetření, opatření k nápravě, datum podání zprávy o vyřízení stížnosti a výsledek ověření, jak byla splněna opatření k nápravě) u ředitele školy.</w:t>
      </w:r>
    </w:p>
    <w:p w14:paraId="6B779716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Lhůty k vyřízení stížnosti:</w:t>
      </w:r>
    </w:p>
    <w:p w14:paraId="65EC1403" w14:textId="77777777" w:rsidR="00A07986" w:rsidRPr="00A07986" w:rsidRDefault="00A07986" w:rsidP="00A07986">
      <w:pPr>
        <w:numPr>
          <w:ilvl w:val="0"/>
          <w:numId w:val="3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 stížnost bez nutnosti šetření – do 10 dnů</w:t>
      </w:r>
    </w:p>
    <w:p w14:paraId="2CC89C05" w14:textId="77777777" w:rsidR="00A07986" w:rsidRPr="00A07986" w:rsidRDefault="00A07986" w:rsidP="00A07986">
      <w:pPr>
        <w:numPr>
          <w:ilvl w:val="0"/>
          <w:numId w:val="3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stížnost při šetření – potvrzení přijetí do 5 dnů, vyřízení do 30 dnů</w:t>
      </w:r>
    </w:p>
    <w:p w14:paraId="271638FF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lastRenderedPageBreak/>
        <w:t>O ústních jednáních při šetření bude sepsán zápis (jména přítomných, výstižné vylíčení, výsledek jednání, autorizace všemi přítomnými).</w:t>
      </w:r>
    </w:p>
    <w:p w14:paraId="1A954590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Stížnost je vyřízena uskutečněním opatření k odstranění závad a vyrozuměním stěžovatele.</w:t>
      </w:r>
    </w:p>
    <w:p w14:paraId="6B9A5E41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Nejdůležitější používané předpisy</w:t>
      </w:r>
    </w:p>
    <w:p w14:paraId="1C1EE59E" w14:textId="77777777" w:rsidR="00A07986" w:rsidRPr="00A07986" w:rsidRDefault="00A07986" w:rsidP="00A07986">
      <w:pPr>
        <w:numPr>
          <w:ilvl w:val="0"/>
          <w:numId w:val="4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Zákon 561/2004 Sb., o předškolním, základním, středním, vyšším odborném a jiném vzdělávání (školský zákon)</w:t>
      </w:r>
    </w:p>
    <w:p w14:paraId="685B9791" w14:textId="77777777" w:rsidR="00A07986" w:rsidRPr="00A07986" w:rsidRDefault="00A07986" w:rsidP="00A07986">
      <w:pPr>
        <w:numPr>
          <w:ilvl w:val="0"/>
          <w:numId w:val="4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Zákon 563/2004 Sb., o pedagogických pracovnících</w:t>
      </w:r>
    </w:p>
    <w:p w14:paraId="1CD28638" w14:textId="77777777" w:rsidR="00A07986" w:rsidRPr="00A07986" w:rsidRDefault="00A07986" w:rsidP="00A07986">
      <w:pPr>
        <w:numPr>
          <w:ilvl w:val="0"/>
          <w:numId w:val="4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Vyhláška č. 48/2005 Sb., o základním vzdělávání a některých náležitostech plnění povinné školní docházky</w:t>
      </w:r>
    </w:p>
    <w:p w14:paraId="5373E570" w14:textId="77777777" w:rsidR="00A07986" w:rsidRPr="00A07986" w:rsidRDefault="00A07986" w:rsidP="00A07986">
      <w:pPr>
        <w:numPr>
          <w:ilvl w:val="0"/>
          <w:numId w:val="4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Vyhláška č. 14/2005 Sb., o předškolním vzdělávání</w:t>
      </w:r>
    </w:p>
    <w:p w14:paraId="2035E463" w14:textId="77777777" w:rsidR="00A07986" w:rsidRPr="00A07986" w:rsidRDefault="00A07986" w:rsidP="00A07986">
      <w:pPr>
        <w:numPr>
          <w:ilvl w:val="0"/>
          <w:numId w:val="4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Vyhláška č. 74/2005 Sb., o zájmovém vzdělávání</w:t>
      </w:r>
    </w:p>
    <w:p w14:paraId="4E87769E" w14:textId="77777777" w:rsidR="00A07986" w:rsidRPr="00A07986" w:rsidRDefault="00A07986" w:rsidP="00A07986">
      <w:pPr>
        <w:numPr>
          <w:ilvl w:val="0"/>
          <w:numId w:val="4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Vyhláška č. 16/2005 Sb., o organizaci školního roku</w:t>
      </w:r>
    </w:p>
    <w:p w14:paraId="3DDE5E45" w14:textId="77777777" w:rsidR="00A07986" w:rsidRPr="00A07986" w:rsidRDefault="00A07986" w:rsidP="00A07986">
      <w:pPr>
        <w:numPr>
          <w:ilvl w:val="0"/>
          <w:numId w:val="4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Vyhláška č. 107/2005 Sb., o školním stravování</w:t>
      </w:r>
    </w:p>
    <w:p w14:paraId="16D352DD" w14:textId="77777777" w:rsidR="00A07986" w:rsidRPr="00A07986" w:rsidRDefault="00A07986" w:rsidP="00A07986">
      <w:pPr>
        <w:numPr>
          <w:ilvl w:val="0"/>
          <w:numId w:val="4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Vyhláška č. 73/2005 Sb., o vzdělávání dětí, žáků a studentů se speciálními vzdělávacími potřebami a dětí, žáků a studentů mimořádně nadaných</w:t>
      </w:r>
    </w:p>
    <w:p w14:paraId="441E9AF0" w14:textId="77777777" w:rsidR="00A07986" w:rsidRPr="00A07986" w:rsidRDefault="00A07986" w:rsidP="00A07986">
      <w:pPr>
        <w:numPr>
          <w:ilvl w:val="0"/>
          <w:numId w:val="4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Vyhláška č. 72/2005 Sb., o poskytování poradenských služeb ve školách a školských poradenských zařízeních</w:t>
      </w:r>
    </w:p>
    <w:p w14:paraId="652ABAEF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Vydané právní předpisy</w:t>
      </w:r>
    </w:p>
    <w:p w14:paraId="3352432F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Žádné právní předpisy nebyly vydány</w:t>
      </w:r>
    </w:p>
    <w:p w14:paraId="75E82C2D" w14:textId="74A63C70" w:rsidR="00A07986" w:rsidRPr="00A07986" w:rsidRDefault="00A07986" w:rsidP="00A07986">
      <w:pPr>
        <w:spacing w:after="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Sazebník úhrad za poskytování inf</w:t>
      </w:r>
      <w:r w:rsidR="00F76DED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ormací – viz. níže</w:t>
      </w:r>
      <w:r w:rsidR="00F76DED"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 </w:t>
      </w:r>
    </w:p>
    <w:p w14:paraId="66F3ACD6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Usnesení nadřízeného orgánu o výši úhrad za poskytnutí informací</w:t>
      </w:r>
    </w:p>
    <w:p w14:paraId="2D3A7C90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Není.</w:t>
      </w:r>
    </w:p>
    <w:p w14:paraId="37C96C97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Licenční smlouvy</w:t>
      </w:r>
    </w:p>
    <w:p w14:paraId="4557B33F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Nejsou</w:t>
      </w:r>
    </w:p>
    <w:p w14:paraId="50846249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Výroční zpráva</w:t>
      </w:r>
    </w:p>
    <w:p w14:paraId="01BB61AA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K dispozici v ředitelně školy a na webových stránkách organizace.</w:t>
      </w:r>
    </w:p>
    <w:p w14:paraId="0C9E73C1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 </w:t>
      </w:r>
    </w:p>
    <w:p w14:paraId="35CB610C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 </w:t>
      </w:r>
    </w:p>
    <w:p w14:paraId="5656E117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ZÁKLADNÍ ŠKOLA</w:t>
      </w:r>
    </w:p>
    <w:p w14:paraId="5E0614CF" w14:textId="4F92E645" w:rsidR="00A07986" w:rsidRPr="00A07986" w:rsidRDefault="00AC2040" w:rsidP="00A07986">
      <w:pPr>
        <w:numPr>
          <w:ilvl w:val="0"/>
          <w:numId w:val="5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dvojtřídní</w:t>
      </w:r>
      <w:r w:rsidR="00A07986"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 xml:space="preserve"> s kapacitou </w:t>
      </w:r>
      <w:r w:rsidR="00C2315D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34</w:t>
      </w:r>
      <w:r w:rsidR="00A07986"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 xml:space="preserve"> míst</w:t>
      </w:r>
    </w:p>
    <w:p w14:paraId="7FA5E950" w14:textId="77777777" w:rsidR="00C2315D" w:rsidRDefault="00A07986" w:rsidP="00A07986">
      <w:pPr>
        <w:numPr>
          <w:ilvl w:val="0"/>
          <w:numId w:val="5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 výuka podle školního vzdělávacího programu</w:t>
      </w:r>
      <w:r w:rsidR="00C2315D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:</w:t>
      </w:r>
    </w:p>
    <w:p w14:paraId="2A5920CB" w14:textId="0E7DF33A" w:rsidR="00A07986" w:rsidRPr="00A07986" w:rsidRDefault="00C2315D" w:rsidP="00C2315D">
      <w:pPr>
        <w:spacing w:after="0" w:line="390" w:lineRule="atLeast"/>
        <w:ind w:left="49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 xml:space="preserve">   </w:t>
      </w:r>
      <w:r w:rsidR="00AC2040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„Učíme se nejen o životě, ale pro život“</w:t>
      </w:r>
    </w:p>
    <w:p w14:paraId="384BCC2F" w14:textId="77777777" w:rsidR="00A07986" w:rsidRPr="00A07986" w:rsidRDefault="00A07986" w:rsidP="00A07986">
      <w:pPr>
        <w:numPr>
          <w:ilvl w:val="0"/>
          <w:numId w:val="5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výuka anglického jazyka</w:t>
      </w:r>
    </w:p>
    <w:p w14:paraId="4EE50901" w14:textId="77777777" w:rsidR="00A07986" w:rsidRPr="00A07986" w:rsidRDefault="00A07986" w:rsidP="00A07986">
      <w:pPr>
        <w:numPr>
          <w:ilvl w:val="0"/>
          <w:numId w:val="5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lyžařský kurz</w:t>
      </w:r>
    </w:p>
    <w:p w14:paraId="0FED8D8A" w14:textId="1018E658" w:rsidR="00A07986" w:rsidRDefault="00A07986" w:rsidP="00AC2040">
      <w:pPr>
        <w:numPr>
          <w:ilvl w:val="0"/>
          <w:numId w:val="5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lastRenderedPageBreak/>
        <w:t>plavecký kurz</w:t>
      </w:r>
    </w:p>
    <w:p w14:paraId="264983BB" w14:textId="5F09AB13" w:rsidR="007E5EF0" w:rsidRPr="00AC2040" w:rsidRDefault="007E5EF0" w:rsidP="00AC2040">
      <w:pPr>
        <w:numPr>
          <w:ilvl w:val="0"/>
          <w:numId w:val="5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kurz bruslení</w:t>
      </w:r>
    </w:p>
    <w:p w14:paraId="275B9AAF" w14:textId="77777777" w:rsidR="00A07986" w:rsidRPr="00A07986" w:rsidRDefault="00A07986" w:rsidP="00A07986">
      <w:pPr>
        <w:numPr>
          <w:ilvl w:val="0"/>
          <w:numId w:val="5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již dlouhodobě jsme zapojeni do projektu</w:t>
      </w:r>
      <w:r w:rsidRPr="00A07986">
        <w:rPr>
          <w:rFonts w:ascii="Verdana" w:eastAsia="Times New Roman" w:hAnsi="Verdana" w:cs="Times New Roman"/>
          <w:b/>
          <w:bCs/>
          <w:color w:val="44270D"/>
          <w:sz w:val="20"/>
          <w:szCs w:val="20"/>
          <w:lang w:eastAsia="cs-CZ"/>
        </w:rPr>
        <w:t> </w:t>
      </w:r>
      <w:hyperlink r:id="rId6" w:history="1">
        <w:r w:rsidRPr="00A07986">
          <w:rPr>
            <w:rFonts w:ascii="Verdana" w:eastAsia="Times New Roman" w:hAnsi="Verdana" w:cs="Times New Roman"/>
            <w:b/>
            <w:bCs/>
            <w:color w:val="4D2C0F"/>
            <w:sz w:val="20"/>
            <w:szCs w:val="20"/>
            <w:u w:val="single"/>
            <w:lang w:eastAsia="cs-CZ"/>
          </w:rPr>
          <w:t>Ovoce a zelenina do škol</w:t>
        </w:r>
      </w:hyperlink>
      <w:r w:rsidRPr="00A07986">
        <w:rPr>
          <w:rFonts w:ascii="Verdana" w:eastAsia="Times New Roman" w:hAnsi="Verdana" w:cs="Times New Roman"/>
          <w:b/>
          <w:bCs/>
          <w:color w:val="44270D"/>
          <w:sz w:val="20"/>
          <w:szCs w:val="20"/>
          <w:lang w:eastAsia="cs-CZ"/>
        </w:rPr>
        <w:t> </w:t>
      </w:r>
    </w:p>
    <w:p w14:paraId="004A0438" w14:textId="77777777" w:rsidR="00A07986" w:rsidRPr="00A07986" w:rsidRDefault="00A07986" w:rsidP="00A07986">
      <w:pPr>
        <w:numPr>
          <w:ilvl w:val="0"/>
          <w:numId w:val="5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odebíráme dotované mléko z projektu</w:t>
      </w:r>
      <w:r w:rsidRPr="00A07986">
        <w:rPr>
          <w:rFonts w:ascii="Verdana" w:eastAsia="Times New Roman" w:hAnsi="Verdana" w:cs="Times New Roman"/>
          <w:b/>
          <w:bCs/>
          <w:color w:val="44270D"/>
          <w:sz w:val="20"/>
          <w:szCs w:val="20"/>
          <w:lang w:eastAsia="cs-CZ"/>
        </w:rPr>
        <w:t> Školní mléko</w:t>
      </w: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 – viz.</w:t>
      </w:r>
      <w:hyperlink r:id="rId7" w:history="1">
        <w:r w:rsidRPr="00A07986">
          <w:rPr>
            <w:rFonts w:ascii="Verdana" w:eastAsia="Times New Roman" w:hAnsi="Verdana" w:cs="Times New Roman"/>
            <w:color w:val="4D2C0F"/>
            <w:sz w:val="20"/>
            <w:szCs w:val="20"/>
            <w:u w:val="single"/>
            <w:lang w:eastAsia="cs-CZ"/>
          </w:rPr>
          <w:t> Laktea.cz</w:t>
        </w:r>
      </w:hyperlink>
    </w:p>
    <w:p w14:paraId="3C5B3F7C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ŠKOLNÍ DRUŽINA</w:t>
      </w:r>
    </w:p>
    <w:p w14:paraId="139F4274" w14:textId="48587D61" w:rsidR="00A07986" w:rsidRPr="00A07986" w:rsidRDefault="00C2315D" w:rsidP="00A07986">
      <w:pPr>
        <w:numPr>
          <w:ilvl w:val="0"/>
          <w:numId w:val="6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 xml:space="preserve">ranní 6.30 -7.30, odpolední </w:t>
      </w:r>
      <w:r w:rsidR="00AC2040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12.00</w:t>
      </w:r>
      <w:r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-</w:t>
      </w:r>
      <w:r w:rsidR="00A07986"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 xml:space="preserve"> 1</w:t>
      </w:r>
      <w:r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6</w:t>
      </w:r>
      <w:r w:rsidR="00A07986"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:00</w:t>
      </w:r>
    </w:p>
    <w:p w14:paraId="5FC51DC7" w14:textId="53ED0EAA" w:rsidR="00A07986" w:rsidRPr="00A07986" w:rsidRDefault="00A07986" w:rsidP="00A07986">
      <w:pPr>
        <w:numPr>
          <w:ilvl w:val="0"/>
          <w:numId w:val="6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pobyt v</w:t>
      </w:r>
      <w:r w:rsidR="00C2315D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e třídě</w:t>
      </w: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, na školní zahradě</w:t>
      </w:r>
      <w:r w:rsidR="00AC2040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, na víceúčelovém sportovním hřišti</w:t>
      </w:r>
    </w:p>
    <w:p w14:paraId="281439A1" w14:textId="77777777" w:rsidR="00A07986" w:rsidRPr="00A07986" w:rsidRDefault="00A07986" w:rsidP="00A07986">
      <w:pPr>
        <w:numPr>
          <w:ilvl w:val="0"/>
          <w:numId w:val="6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celoroční procházky do přírody (v zimě sáňkování, bruslení)</w:t>
      </w:r>
    </w:p>
    <w:p w14:paraId="6D26D798" w14:textId="6F6C1848" w:rsidR="00A07986" w:rsidRPr="00AC2040" w:rsidRDefault="00A07986" w:rsidP="00AC2040">
      <w:pPr>
        <w:numPr>
          <w:ilvl w:val="0"/>
          <w:numId w:val="6"/>
        </w:numPr>
        <w:spacing w:after="0" w:line="390" w:lineRule="atLeast"/>
        <w:ind w:left="855"/>
        <w:jc w:val="both"/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využití</w:t>
      </w:r>
      <w:r w:rsidR="00AC2040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 xml:space="preserve"> </w:t>
      </w:r>
      <w:r w:rsidRPr="00A07986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>interaktivní tabu</w:t>
      </w:r>
      <w:r w:rsidR="00AC2040">
        <w:rPr>
          <w:rFonts w:ascii="Verdana" w:eastAsia="Times New Roman" w:hAnsi="Verdana" w:cs="Times New Roman"/>
          <w:color w:val="44270D"/>
          <w:sz w:val="20"/>
          <w:szCs w:val="20"/>
          <w:lang w:eastAsia="cs-CZ"/>
        </w:rPr>
        <w:t xml:space="preserve">le </w:t>
      </w:r>
    </w:p>
    <w:p w14:paraId="01938F3D" w14:textId="64E80E41" w:rsidR="007E5EF0" w:rsidRDefault="00A07986" w:rsidP="007E5EF0">
      <w:pPr>
        <w:spacing w:before="180" w:after="180" w:line="240" w:lineRule="auto"/>
        <w:jc w:val="both"/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 </w:t>
      </w:r>
      <w:r w:rsidR="007E5EF0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>MATEŘSKÁ</w:t>
      </w:r>
      <w:r w:rsidR="007E5EF0" w:rsidRPr="00A07986">
        <w:rPr>
          <w:rFonts w:ascii="Verdana" w:eastAsia="Times New Roman" w:hAnsi="Verdana" w:cs="Times New Roman"/>
          <w:b/>
          <w:bCs/>
          <w:color w:val="2B1808"/>
          <w:sz w:val="20"/>
          <w:szCs w:val="20"/>
          <w:lang w:eastAsia="cs-CZ"/>
        </w:rPr>
        <w:t xml:space="preserve"> ŠKOLA</w:t>
      </w:r>
    </w:p>
    <w:p w14:paraId="3577CD39" w14:textId="13B614B8" w:rsidR="007E5EF0" w:rsidRDefault="007E5EF0" w:rsidP="007E5EF0">
      <w:pPr>
        <w:pStyle w:val="Odstavecseseznamem"/>
        <w:numPr>
          <w:ilvl w:val="0"/>
          <w:numId w:val="8"/>
        </w:num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dvoutřídní s kapacitou 33</w:t>
      </w:r>
      <w:r w:rsidR="00403CA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míst</w:t>
      </w:r>
    </w:p>
    <w:p w14:paraId="2EBA3DF2" w14:textId="6CE8D2E6" w:rsidR="007E5EF0" w:rsidRDefault="007E5EF0" w:rsidP="007E5EF0">
      <w:pPr>
        <w:pStyle w:val="Odstavecseseznamem"/>
        <w:numPr>
          <w:ilvl w:val="0"/>
          <w:numId w:val="8"/>
        </w:num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výuka podle školního vzdělávacího programu – „Hrajeme si celý rok“</w:t>
      </w:r>
    </w:p>
    <w:p w14:paraId="7CA7CBE1" w14:textId="10F4D99D" w:rsidR="007E5EF0" w:rsidRDefault="007E5EF0" w:rsidP="007E5EF0">
      <w:pPr>
        <w:pStyle w:val="Odstavecseseznamem"/>
        <w:numPr>
          <w:ilvl w:val="0"/>
          <w:numId w:val="8"/>
        </w:num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lyžařský kurz</w:t>
      </w:r>
    </w:p>
    <w:p w14:paraId="1C4D0A1E" w14:textId="5B137173" w:rsidR="007E5EF0" w:rsidRDefault="007E5EF0" w:rsidP="007E5EF0">
      <w:pPr>
        <w:pStyle w:val="Odstavecseseznamem"/>
        <w:numPr>
          <w:ilvl w:val="0"/>
          <w:numId w:val="8"/>
        </w:num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kurz bruslení</w:t>
      </w:r>
    </w:p>
    <w:p w14:paraId="13F426E4" w14:textId="2B024A68" w:rsidR="007E5EF0" w:rsidRPr="007E5EF0" w:rsidRDefault="007E5EF0" w:rsidP="007E5EF0">
      <w:pPr>
        <w:pStyle w:val="Odstavecseseznamem"/>
        <w:numPr>
          <w:ilvl w:val="0"/>
          <w:numId w:val="8"/>
        </w:num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plavecký kurz</w:t>
      </w:r>
    </w:p>
    <w:p w14:paraId="620A1E2B" w14:textId="14EAC0C0" w:rsidR="007E5EF0" w:rsidRPr="00A07986" w:rsidRDefault="007E5EF0" w:rsidP="007E5EF0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</w:p>
    <w:p w14:paraId="0629CBDF" w14:textId="39343AAD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</w:p>
    <w:p w14:paraId="0C7EE1FD" w14:textId="77777777" w:rsidR="00A07986" w:rsidRPr="00A07986" w:rsidRDefault="00A07986" w:rsidP="00A0798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</w:pPr>
      <w:r w:rsidRPr="00A07986">
        <w:rPr>
          <w:rFonts w:ascii="Verdana" w:eastAsia="Times New Roman" w:hAnsi="Verdana" w:cs="Times New Roman"/>
          <w:color w:val="2B1808"/>
          <w:sz w:val="20"/>
          <w:szCs w:val="20"/>
          <w:lang w:eastAsia="cs-CZ"/>
        </w:rPr>
        <w:t> </w:t>
      </w:r>
    </w:p>
    <w:p w14:paraId="657D66C6" w14:textId="77777777" w:rsidR="008B39D9" w:rsidRDefault="008B39D9"/>
    <w:sectPr w:rsidR="008B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67933"/>
    <w:multiLevelType w:val="multilevel"/>
    <w:tmpl w:val="DFEE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946E1"/>
    <w:multiLevelType w:val="multilevel"/>
    <w:tmpl w:val="E634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1058A"/>
    <w:multiLevelType w:val="multilevel"/>
    <w:tmpl w:val="733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8311C"/>
    <w:multiLevelType w:val="multilevel"/>
    <w:tmpl w:val="65D8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D7343"/>
    <w:multiLevelType w:val="hybridMultilevel"/>
    <w:tmpl w:val="6BA27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C007F"/>
    <w:multiLevelType w:val="multilevel"/>
    <w:tmpl w:val="672C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B3721"/>
    <w:multiLevelType w:val="multilevel"/>
    <w:tmpl w:val="79FC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1F58D3"/>
    <w:multiLevelType w:val="multilevel"/>
    <w:tmpl w:val="D69C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739378">
    <w:abstractNumId w:val="1"/>
  </w:num>
  <w:num w:numId="2" w16cid:durableId="673849063">
    <w:abstractNumId w:val="7"/>
  </w:num>
  <w:num w:numId="3" w16cid:durableId="51775759">
    <w:abstractNumId w:val="2"/>
  </w:num>
  <w:num w:numId="4" w16cid:durableId="143737033">
    <w:abstractNumId w:val="0"/>
  </w:num>
  <w:num w:numId="5" w16cid:durableId="877743756">
    <w:abstractNumId w:val="5"/>
  </w:num>
  <w:num w:numId="6" w16cid:durableId="2122261680">
    <w:abstractNumId w:val="6"/>
  </w:num>
  <w:num w:numId="7" w16cid:durableId="938179573">
    <w:abstractNumId w:val="3"/>
  </w:num>
  <w:num w:numId="8" w16cid:durableId="663313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86"/>
    <w:rsid w:val="00014BA6"/>
    <w:rsid w:val="00403CA6"/>
    <w:rsid w:val="004C14E7"/>
    <w:rsid w:val="00632A1D"/>
    <w:rsid w:val="007E5EF0"/>
    <w:rsid w:val="008B39D9"/>
    <w:rsid w:val="00A07986"/>
    <w:rsid w:val="00A20375"/>
    <w:rsid w:val="00AB5B52"/>
    <w:rsid w:val="00AC2040"/>
    <w:rsid w:val="00C2315D"/>
    <w:rsid w:val="00D530E7"/>
    <w:rsid w:val="00F7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6009"/>
  <w15:chartTrackingRefBased/>
  <w15:docId w15:val="{61B029E9-9E50-46CB-ABD2-62CE3951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798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07986"/>
    <w:rPr>
      <w:color w:val="0000FF"/>
      <w:u w:val="single"/>
    </w:rPr>
  </w:style>
  <w:style w:type="paragraph" w:customStyle="1" w:styleId="pokus">
    <w:name w:val="pokus"/>
    <w:basedOn w:val="Normln"/>
    <w:rsid w:val="00A0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C14E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E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kte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vocedoskol.szif.cz/web/Default.aspx?id=1" TargetMode="External"/><Relationship Id="rId5" Type="http://schemas.openxmlformats.org/officeDocument/2006/relationships/hyperlink" Target="http://www.webskoly.cz/z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2021-09-23T09:06:00Z</dcterms:created>
  <dcterms:modified xsi:type="dcterms:W3CDTF">2024-10-15T11:04:00Z</dcterms:modified>
</cp:coreProperties>
</file>